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AE054F">
            <w:pPr>
              <w:tabs>
                <w:tab w:val="left" w:pos="3697"/>
                <w:tab w:val="center" w:pos="7274"/>
              </w:tabs>
              <w:rPr>
                <w:b/>
                <w:sz w:val="44"/>
              </w:rPr>
            </w:pPr>
            <w:r>
              <w:rPr>
                <w:b/>
                <w:sz w:val="44"/>
              </w:rPr>
              <w:tab/>
            </w:r>
            <w:r>
              <w:rPr>
                <w:b/>
                <w:sz w:val="44"/>
              </w:rPr>
              <w:tab/>
            </w:r>
            <w:r w:rsidR="00AE054F">
              <w:rPr>
                <w:b/>
                <w:sz w:val="44"/>
              </w:rPr>
              <w:t>2019-2020</w:t>
            </w:r>
            <w:r w:rsidR="00DC67B5" w:rsidRPr="00106938">
              <w:rPr>
                <w:b/>
                <w:sz w:val="44"/>
              </w:rPr>
              <w:t xml:space="preserve"> EĞİTİM ÖĞRETİM YILI </w:t>
            </w:r>
          </w:p>
          <w:p w:rsidR="00C318F6" w:rsidRPr="00106938" w:rsidRDefault="00AE054F" w:rsidP="00513675">
            <w:pPr>
              <w:jc w:val="center"/>
              <w:rPr>
                <w:sz w:val="44"/>
              </w:rPr>
            </w:pPr>
            <w:r>
              <w:rPr>
                <w:b/>
                <w:sz w:val="44"/>
              </w:rPr>
              <w:t>BALARMUDU</w:t>
            </w:r>
            <w:r w:rsidR="00EE3035" w:rsidRPr="00106938">
              <w:rPr>
                <w:b/>
                <w:sz w:val="44"/>
              </w:rPr>
              <w:t xml:space="preserve"> İLK</w:t>
            </w:r>
            <w:r w:rsidR="00623A0C">
              <w:rPr>
                <w:b/>
                <w:sz w:val="44"/>
              </w:rPr>
              <w:t>OKULU/O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hakkında </w:t>
                  </w:r>
                  <w:r w:rsidR="008A1FC5">
                    <w:rPr>
                      <w:rFonts w:hAnsi="Times New Roman"/>
                      <w:sz w:val="24"/>
                      <w:szCs w:val="24"/>
                    </w:rPr>
                    <w:t xml:space="preserve"> </w:t>
                  </w:r>
                  <w:r w:rsidRPr="00106938">
                    <w:rPr>
                      <w:rFonts w:hAnsi="Times New Roman"/>
                      <w:sz w:val="24"/>
                      <w:szCs w:val="24"/>
                    </w:rPr>
                    <w:t>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AE054F" w:rsidP="006039BF">
                  <w:pPr>
                    <w:jc w:val="center"/>
                    <w:rPr>
                      <w:b/>
                      <w:bCs/>
                    </w:rPr>
                  </w:pPr>
                  <w:r>
                    <w:rPr>
                      <w:b/>
                      <w:bCs/>
                    </w:rPr>
                    <w:t xml:space="preserve">15 </w:t>
                  </w:r>
                  <w:bookmarkStart w:id="0" w:name="_GoBack"/>
                  <w:bookmarkEnd w:id="0"/>
                  <w:r w:rsidR="00853C48">
                    <w:rPr>
                      <w:b/>
                      <w:bCs/>
                    </w:rPr>
                    <w:t>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AE054F" w:rsidP="001E2CE2">
                  <w:r>
                    <w:t>Timuçin ÇEKİNMEZ</w:t>
                  </w:r>
                </w:p>
              </w:tc>
              <w:tc>
                <w:tcPr>
                  <w:tcW w:w="1984" w:type="dxa"/>
                  <w:shd w:val="clear" w:color="auto" w:fill="auto"/>
                </w:tcPr>
                <w:p w:rsidR="00954C2F" w:rsidRPr="00106938" w:rsidRDefault="00954C2F" w:rsidP="001E2CE2">
                  <w:r w:rsidRPr="00106938">
                    <w:t> İsim    :</w:t>
                  </w:r>
                </w:p>
              </w:tc>
              <w:tc>
                <w:tcPr>
                  <w:tcW w:w="4613" w:type="dxa"/>
                  <w:shd w:val="clear" w:color="auto" w:fill="auto"/>
                </w:tcPr>
                <w:p w:rsidR="00954C2F" w:rsidRPr="00106938" w:rsidRDefault="00954C2F" w:rsidP="00AE054F">
                  <w:r w:rsidRPr="00106938">
                    <w:t> </w:t>
                  </w:r>
                  <w:r w:rsidR="00AE054F">
                    <w:t>İBRAHİM C. AYAZHAN</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p>
              </w:tc>
              <w:tc>
                <w:tcPr>
                  <w:tcW w:w="1984" w:type="dxa"/>
                  <w:shd w:val="clear" w:color="auto" w:fill="auto"/>
                </w:tcPr>
                <w:p w:rsidR="00954C2F" w:rsidRPr="00106938" w:rsidRDefault="00954C2F" w:rsidP="001E2CE2">
                  <w:r w:rsidRPr="00106938">
                    <w:t> Unvan :</w:t>
                  </w:r>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V.</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AE054F" w:rsidP="00C032CE">
                  <w:r>
                    <w:t>BALARMUDU MAH. KIRIKHAN/HATAY</w:t>
                  </w:r>
                  <w:r w:rsidR="00C032CE" w:rsidRPr="00106938">
                    <w:t xml:space="preserve">  </w:t>
                  </w:r>
                </w:p>
              </w:tc>
              <w:tc>
                <w:tcPr>
                  <w:tcW w:w="1984" w:type="dxa"/>
                  <w:shd w:val="clear" w:color="auto" w:fill="auto"/>
                </w:tcPr>
                <w:p w:rsidR="00C032CE" w:rsidRPr="00106938" w:rsidRDefault="00C032CE" w:rsidP="001E2CE2">
                  <w:r w:rsidRPr="00106938">
                    <w:t> Adres :</w:t>
                  </w:r>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AE054F" w:rsidP="00C032CE">
                  <w:r>
                    <w:t>KIRIKHAN/HATAY</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AE054F" w:rsidP="00205D23">
                  <w:r>
                    <w:t>5065907372</w:t>
                  </w:r>
                </w:p>
              </w:tc>
              <w:tc>
                <w:tcPr>
                  <w:tcW w:w="1984" w:type="dxa"/>
                  <w:shd w:val="clear" w:color="auto" w:fill="auto"/>
                </w:tcPr>
                <w:p w:rsidR="00C032CE" w:rsidRPr="00106938" w:rsidRDefault="00C032CE" w:rsidP="001E2CE2">
                  <w:r w:rsidRPr="00106938">
                    <w:t> Tel  :</w:t>
                  </w:r>
                </w:p>
              </w:tc>
              <w:tc>
                <w:tcPr>
                  <w:tcW w:w="4613" w:type="dxa"/>
                  <w:shd w:val="clear" w:color="auto" w:fill="auto"/>
                </w:tcPr>
                <w:p w:rsidR="00C032CE" w:rsidRPr="00106938" w:rsidRDefault="00AE054F" w:rsidP="00C032CE">
                  <w:r>
                    <w:t>0326 344 63 73</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r w:rsidR="00902126" w:rsidRPr="00106938">
                    <w:t>Faks  :</w:t>
                  </w:r>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Faks  :</w:t>
                  </w:r>
                </w:p>
              </w:tc>
              <w:tc>
                <w:tcPr>
                  <w:tcW w:w="4613" w:type="dxa"/>
                  <w:shd w:val="clear" w:color="auto" w:fill="auto"/>
                </w:tcPr>
                <w:p w:rsidR="00C032CE" w:rsidRPr="00106938" w:rsidRDefault="00C032CE" w:rsidP="009A115A"/>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AE054F" w:rsidP="00AE054F">
                  <w:hyperlink r:id="rId9" w:history="1">
                    <w:r w:rsidRPr="0019405D">
                      <w:rPr>
                        <w:rStyle w:val="Kpr"/>
                      </w:rPr>
                      <w:t>976853@meb.k12.tr</w:t>
                    </w:r>
                  </w:hyperlink>
                  <w:r w:rsidR="00120FC3" w:rsidRPr="00120FC3">
                    <w:t xml:space="preserve"> </w:t>
                  </w:r>
                  <w:r w:rsidR="00205D23" w:rsidRPr="00120FC3">
                    <w:t>-</w:t>
                  </w:r>
                  <w:r w:rsidR="00120FC3">
                    <w:t xml:space="preserve"> </w:t>
                  </w:r>
                  <w:r>
                    <w:t>757623</w:t>
                  </w:r>
                  <w:r w:rsidR="00205D23" w:rsidRPr="00106938">
                    <w:t>@meb.k12.tr</w:t>
                  </w:r>
                </w:p>
              </w:tc>
              <w:tc>
                <w:tcPr>
                  <w:tcW w:w="1984" w:type="dxa"/>
                  <w:shd w:val="clear" w:color="auto" w:fill="auto"/>
                </w:tcPr>
                <w:p w:rsidR="00C032CE" w:rsidRPr="00106938" w:rsidRDefault="00C032CE" w:rsidP="001E2CE2">
                  <w:r w:rsidRPr="00106938">
                    <w:t> E-Posta :</w:t>
                  </w:r>
                </w:p>
              </w:tc>
              <w:tc>
                <w:tcPr>
                  <w:tcW w:w="4613" w:type="dxa"/>
                  <w:shd w:val="clear" w:color="auto" w:fill="auto"/>
                </w:tcPr>
                <w:p w:rsidR="00C032CE" w:rsidRPr="00106938" w:rsidRDefault="00C032CE" w:rsidP="001E2CE2"/>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F1" w:rsidRDefault="00B044F1" w:rsidP="009E1D55">
      <w:r>
        <w:separator/>
      </w:r>
    </w:p>
  </w:endnote>
  <w:endnote w:type="continuationSeparator" w:id="0">
    <w:p w:rsidR="00B044F1" w:rsidRDefault="00B044F1"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F1" w:rsidRDefault="00B044F1" w:rsidP="009E1D55">
      <w:r>
        <w:separator/>
      </w:r>
    </w:p>
  </w:footnote>
  <w:footnote w:type="continuationSeparator" w:id="0">
    <w:p w:rsidR="00B044F1" w:rsidRDefault="00B044F1"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B044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B044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B044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B22E8"/>
    <w:rsid w:val="00406516"/>
    <w:rsid w:val="0043085D"/>
    <w:rsid w:val="004A6D98"/>
    <w:rsid w:val="004C4BEF"/>
    <w:rsid w:val="004C645B"/>
    <w:rsid w:val="00513675"/>
    <w:rsid w:val="00575E5B"/>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E054F"/>
    <w:rsid w:val="00B044F1"/>
    <w:rsid w:val="00B64062"/>
    <w:rsid w:val="00BF0391"/>
    <w:rsid w:val="00C032CE"/>
    <w:rsid w:val="00C318F6"/>
    <w:rsid w:val="00CF50DF"/>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976853@meb.k12.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1314</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DOSTLUK OKULU</cp:lastModifiedBy>
  <cp:revision>2</cp:revision>
  <cp:lastPrinted>2015-10-14T11:01:00Z</cp:lastPrinted>
  <dcterms:created xsi:type="dcterms:W3CDTF">2019-11-21T07:29:00Z</dcterms:created>
  <dcterms:modified xsi:type="dcterms:W3CDTF">2019-11-21T07:29:00Z</dcterms:modified>
</cp:coreProperties>
</file>